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377"/>
        <w:tblW w:w="10627" w:type="dxa"/>
        <w:tblLook w:val="04A0" w:firstRow="1" w:lastRow="0" w:firstColumn="1" w:lastColumn="0" w:noHBand="0" w:noVBand="1"/>
      </w:tblPr>
      <w:tblGrid>
        <w:gridCol w:w="2547"/>
        <w:gridCol w:w="8080"/>
      </w:tblGrid>
      <w:tr w:rsidR="00A3212A" w:rsidRPr="00A47B76" w14:paraId="2539AC3C" w14:textId="77777777" w:rsidTr="00A3212A">
        <w:trPr>
          <w:cantSplit/>
        </w:trPr>
        <w:tc>
          <w:tcPr>
            <w:tcW w:w="10627" w:type="dxa"/>
            <w:gridSpan w:val="2"/>
            <w:shd w:val="clear" w:color="auto" w:fill="F0AB00"/>
            <w:vAlign w:val="center"/>
          </w:tcPr>
          <w:p w14:paraId="51C69272" w14:textId="117F2133" w:rsidR="00A3212A" w:rsidRPr="00195A02" w:rsidRDefault="00A3212A" w:rsidP="00A3212A">
            <w:pPr>
              <w:rPr>
                <w:b/>
                <w:sz w:val="38"/>
                <w:szCs w:val="38"/>
              </w:rPr>
            </w:pPr>
            <w:r w:rsidRPr="00195A02">
              <w:rPr>
                <w:b/>
                <w:bCs/>
                <w:sz w:val="38"/>
                <w:szCs w:val="38"/>
              </w:rPr>
              <w:t xml:space="preserve">Daffodil Day Community Organiser                                 </w:t>
            </w:r>
            <w:r w:rsidRPr="00195A02">
              <w:rPr>
                <w:b/>
                <w:sz w:val="38"/>
                <w:szCs w:val="38"/>
              </w:rPr>
              <w:t> </w:t>
            </w:r>
          </w:p>
          <w:p w14:paraId="49ED0731" w14:textId="77777777" w:rsidR="00A3212A" w:rsidRPr="003F061E" w:rsidRDefault="00A3212A" w:rsidP="00A3212A">
            <w:pPr>
              <w:rPr>
                <w:rFonts w:cstheme="minorHAnsi"/>
                <w:b/>
                <w:color w:val="212492"/>
              </w:rPr>
            </w:pPr>
          </w:p>
        </w:tc>
      </w:tr>
      <w:tr w:rsidR="00A3212A" w:rsidRPr="00A47B76" w14:paraId="281031D8" w14:textId="77777777" w:rsidTr="00A3212A">
        <w:trPr>
          <w:cantSplit/>
        </w:trPr>
        <w:tc>
          <w:tcPr>
            <w:tcW w:w="2547" w:type="dxa"/>
          </w:tcPr>
          <w:p w14:paraId="4C8E2795" w14:textId="77777777" w:rsidR="00A3212A" w:rsidRPr="0019583F" w:rsidRDefault="00A3212A" w:rsidP="00A3212A">
            <w:pPr>
              <w:spacing w:before="60"/>
              <w:rPr>
                <w:rFonts w:cstheme="minorHAnsi"/>
                <w:bCs/>
                <w:i/>
                <w:iCs/>
              </w:rPr>
            </w:pPr>
            <w:r w:rsidRPr="0019583F">
              <w:rPr>
                <w:rFonts w:cstheme="minorHAnsi"/>
                <w:bCs/>
                <w:i/>
                <w:iCs/>
              </w:rPr>
              <w:t>Overview of role</w:t>
            </w:r>
          </w:p>
        </w:tc>
        <w:tc>
          <w:tcPr>
            <w:tcW w:w="8080" w:type="dxa"/>
          </w:tcPr>
          <w:p w14:paraId="04916E67" w14:textId="77777777" w:rsidR="00A3212A" w:rsidRDefault="00A3212A" w:rsidP="00A3212A">
            <w:pPr>
              <w:spacing w:before="60"/>
              <w:jc w:val="both"/>
            </w:pPr>
            <w:r w:rsidRPr="00D053FA">
              <w:t xml:space="preserve">The Daffodil Day Community Organiser is responsible for the coordination of Daffodil Day activities in their local area. </w:t>
            </w:r>
          </w:p>
          <w:p w14:paraId="3FAA0527" w14:textId="77777777" w:rsidR="00A3212A" w:rsidRDefault="00A3212A" w:rsidP="00A3212A">
            <w:pPr>
              <w:spacing w:before="60"/>
              <w:jc w:val="both"/>
            </w:pPr>
          </w:p>
          <w:p w14:paraId="5A450EC7" w14:textId="77777777" w:rsidR="00A3212A" w:rsidRDefault="00A3212A" w:rsidP="00A3212A">
            <w:pPr>
              <w:jc w:val="both"/>
            </w:pPr>
            <w:r w:rsidRPr="00D053FA">
              <w:t xml:space="preserve">Daffodil Day is Ireland’s largest flagship fundraising day and requires the support of volunteers across the country to coordinate the sale of Daffodil Day merchandise in their local community. There are currently around 450 Daffodil Day Community Organisers across Ireland. </w:t>
            </w:r>
          </w:p>
          <w:p w14:paraId="73E8BB9A" w14:textId="77777777" w:rsidR="00A3212A" w:rsidRDefault="00A3212A" w:rsidP="00A3212A">
            <w:pPr>
              <w:jc w:val="both"/>
            </w:pPr>
          </w:p>
          <w:p w14:paraId="2654CC53" w14:textId="77777777" w:rsidR="00A3212A" w:rsidRDefault="00A3212A" w:rsidP="00A3212A">
            <w:pPr>
              <w:jc w:val="both"/>
            </w:pPr>
            <w:r w:rsidRPr="00D053FA">
              <w:t xml:space="preserve">With the full support of the Irish Cancer Society fundraising team, you will be responsible for helping to bring Daffodil Day and all the amazing colour and excitement it brings with it, to your local area, in turn helping to support cancer patients and their families across Ireland by raising vital funds and awareness. </w:t>
            </w:r>
          </w:p>
          <w:p w14:paraId="2BCA10B9" w14:textId="77777777" w:rsidR="00A3212A" w:rsidRDefault="00A3212A" w:rsidP="00A3212A">
            <w:pPr>
              <w:jc w:val="both"/>
            </w:pPr>
          </w:p>
          <w:p w14:paraId="187A54B4" w14:textId="292C0A43" w:rsidR="00A3212A" w:rsidRPr="00344816" w:rsidRDefault="00A3212A" w:rsidP="00A3212A">
            <w:pPr>
              <w:spacing w:after="60"/>
              <w:jc w:val="both"/>
            </w:pPr>
            <w:r w:rsidRPr="00D053FA">
              <w:t>In 202</w:t>
            </w:r>
            <w:r>
              <w:t>5</w:t>
            </w:r>
            <w:r w:rsidRPr="00D053FA">
              <w:t>, Daffodil Day brought in over €</w:t>
            </w:r>
            <w:r>
              <w:t>6.68</w:t>
            </w:r>
            <w:r w:rsidRPr="00D053FA">
              <w:t xml:space="preserve"> million of which more than €</w:t>
            </w:r>
            <w:r>
              <w:t>3.65</w:t>
            </w:r>
            <w:r w:rsidRPr="00D053FA">
              <w:t xml:space="preserve"> million was contributed by Community Organisers and their volunteers.</w:t>
            </w:r>
          </w:p>
        </w:tc>
      </w:tr>
      <w:tr w:rsidR="00A3212A" w:rsidRPr="00A47B76" w14:paraId="2000DE90" w14:textId="77777777" w:rsidTr="00A3212A">
        <w:trPr>
          <w:cantSplit/>
        </w:trPr>
        <w:tc>
          <w:tcPr>
            <w:tcW w:w="2547" w:type="dxa"/>
          </w:tcPr>
          <w:p w14:paraId="1054E4A4" w14:textId="77777777" w:rsidR="00A3212A" w:rsidRPr="0019583F" w:rsidRDefault="00A3212A" w:rsidP="00A3212A">
            <w:pPr>
              <w:spacing w:before="60"/>
              <w:rPr>
                <w:rFonts w:cstheme="minorHAnsi"/>
                <w:bCs/>
                <w:i/>
                <w:iCs/>
              </w:rPr>
            </w:pPr>
            <w:r w:rsidRPr="0019583F">
              <w:rPr>
                <w:rFonts w:cstheme="minorHAnsi"/>
                <w:bCs/>
                <w:i/>
                <w:iCs/>
              </w:rPr>
              <w:t>Tasks involved in role</w:t>
            </w:r>
          </w:p>
        </w:tc>
        <w:tc>
          <w:tcPr>
            <w:tcW w:w="8080" w:type="dxa"/>
          </w:tcPr>
          <w:p w14:paraId="23D431C2" w14:textId="77777777" w:rsidR="00A3212A" w:rsidRDefault="00A3212A" w:rsidP="00A3212A">
            <w:pPr>
              <w:pStyle w:val="ListParagraph"/>
              <w:numPr>
                <w:ilvl w:val="0"/>
                <w:numId w:val="6"/>
              </w:numPr>
              <w:spacing w:before="60"/>
              <w:ind w:left="0"/>
            </w:pPr>
            <w:r w:rsidRPr="00D053FA">
              <w:t xml:space="preserve">Identifying and recruiting local volunteers to help in the delivery of Daffodil Day. Volunteers could include family, friends, local students or members of your local clubs. The Irish Cancer Society can also help with volunteer recruitment in the lead up to Daffodil Day. </w:t>
            </w:r>
          </w:p>
          <w:p w14:paraId="2052DC83" w14:textId="77777777" w:rsidR="00A3212A" w:rsidRDefault="00A3212A" w:rsidP="00A3212A">
            <w:pPr>
              <w:pStyle w:val="ListParagraph"/>
              <w:numPr>
                <w:ilvl w:val="0"/>
                <w:numId w:val="6"/>
              </w:numPr>
              <w:spacing w:before="60"/>
              <w:ind w:left="0"/>
            </w:pPr>
          </w:p>
          <w:p w14:paraId="1E85B293" w14:textId="0DB392BA" w:rsidR="00A3212A" w:rsidRDefault="00A3212A" w:rsidP="00A3212A">
            <w:pPr>
              <w:pStyle w:val="ListParagraph"/>
              <w:numPr>
                <w:ilvl w:val="0"/>
                <w:numId w:val="6"/>
              </w:numPr>
              <w:ind w:left="0"/>
            </w:pPr>
            <w:r w:rsidRPr="00D053FA">
              <w:t xml:space="preserve">Organising a volunteer roster for the day </w:t>
            </w:r>
            <w:r w:rsidR="001F6488">
              <w:t>with</w:t>
            </w:r>
            <w:r w:rsidRPr="00D053FA">
              <w:t xml:space="preserve"> times and locations that need to be filled. </w:t>
            </w:r>
          </w:p>
          <w:p w14:paraId="7767D27F" w14:textId="77777777" w:rsidR="00A3212A" w:rsidRDefault="00A3212A" w:rsidP="00A3212A">
            <w:pPr>
              <w:pStyle w:val="ListParagraph"/>
              <w:numPr>
                <w:ilvl w:val="0"/>
                <w:numId w:val="6"/>
              </w:numPr>
              <w:ind w:left="0"/>
            </w:pPr>
          </w:p>
          <w:p w14:paraId="0A2075BE" w14:textId="77777777" w:rsidR="00A3212A" w:rsidRDefault="00A3212A" w:rsidP="00A3212A">
            <w:pPr>
              <w:pStyle w:val="ListParagraph"/>
              <w:numPr>
                <w:ilvl w:val="0"/>
                <w:numId w:val="6"/>
              </w:numPr>
              <w:ind w:left="0"/>
            </w:pPr>
            <w:r w:rsidRPr="00D053FA">
              <w:t xml:space="preserve">Identifying and suggesting possible high foot fall locations within your local area in which to set up Daffodil Day activities. </w:t>
            </w:r>
          </w:p>
          <w:p w14:paraId="48728845" w14:textId="77777777" w:rsidR="00A3212A" w:rsidRDefault="00A3212A" w:rsidP="00A3212A">
            <w:pPr>
              <w:pStyle w:val="ListParagraph"/>
              <w:numPr>
                <w:ilvl w:val="0"/>
                <w:numId w:val="6"/>
              </w:numPr>
              <w:ind w:left="0"/>
            </w:pPr>
          </w:p>
          <w:p w14:paraId="1A51A050" w14:textId="77777777" w:rsidR="00A3212A" w:rsidRDefault="00A3212A" w:rsidP="00A3212A">
            <w:pPr>
              <w:pStyle w:val="ListParagraph"/>
              <w:numPr>
                <w:ilvl w:val="0"/>
                <w:numId w:val="6"/>
              </w:numPr>
              <w:ind w:left="0"/>
            </w:pPr>
            <w:r w:rsidRPr="00D053FA">
              <w:t xml:space="preserve">Ordering and storing (short term) of Daffodil Day stock. </w:t>
            </w:r>
          </w:p>
          <w:p w14:paraId="4D10A271" w14:textId="77777777" w:rsidR="00A3212A" w:rsidRDefault="00A3212A" w:rsidP="00A3212A">
            <w:pPr>
              <w:pStyle w:val="ListParagraph"/>
              <w:numPr>
                <w:ilvl w:val="0"/>
                <w:numId w:val="6"/>
              </w:numPr>
              <w:ind w:left="0"/>
            </w:pPr>
          </w:p>
          <w:p w14:paraId="487FEFEF" w14:textId="77777777" w:rsidR="00A3212A" w:rsidRDefault="00A3212A" w:rsidP="00A3212A">
            <w:pPr>
              <w:pStyle w:val="ListParagraph"/>
              <w:numPr>
                <w:ilvl w:val="0"/>
                <w:numId w:val="6"/>
              </w:numPr>
              <w:ind w:left="0"/>
            </w:pPr>
            <w:r w:rsidRPr="00D053FA">
              <w:t xml:space="preserve">Distribution of Daffodil Day stock to volunteer locations on Daffodil Day. </w:t>
            </w:r>
          </w:p>
          <w:p w14:paraId="0AD23A0D" w14:textId="77777777" w:rsidR="00A3212A" w:rsidRDefault="00A3212A" w:rsidP="00A3212A">
            <w:pPr>
              <w:pStyle w:val="ListParagraph"/>
              <w:numPr>
                <w:ilvl w:val="0"/>
                <w:numId w:val="6"/>
              </w:numPr>
              <w:ind w:left="0"/>
            </w:pPr>
          </w:p>
          <w:p w14:paraId="6F24799D" w14:textId="4D99527E" w:rsidR="00A3212A" w:rsidRDefault="00A3212A" w:rsidP="00A3212A">
            <w:pPr>
              <w:pStyle w:val="ListParagraph"/>
              <w:numPr>
                <w:ilvl w:val="0"/>
                <w:numId w:val="6"/>
              </w:numPr>
              <w:ind w:left="0"/>
            </w:pPr>
            <w:r w:rsidRPr="00D053FA">
              <w:t>Supervising your local activities on Daffodil Day (2</w:t>
            </w:r>
            <w:r>
              <w:t>0</w:t>
            </w:r>
            <w:r w:rsidRPr="00D053FA">
              <w:t xml:space="preserve"> March 202</w:t>
            </w:r>
            <w:r>
              <w:t>6</w:t>
            </w:r>
            <w:r w:rsidRPr="00D053FA">
              <w:t xml:space="preserve">) and supporting your volunteers as needed. </w:t>
            </w:r>
          </w:p>
          <w:p w14:paraId="17F776AA" w14:textId="77777777" w:rsidR="00A3212A" w:rsidRDefault="00A3212A" w:rsidP="00A3212A">
            <w:pPr>
              <w:pStyle w:val="ListParagraph"/>
              <w:numPr>
                <w:ilvl w:val="0"/>
                <w:numId w:val="6"/>
              </w:numPr>
              <w:ind w:left="0"/>
            </w:pPr>
          </w:p>
          <w:p w14:paraId="655A7B69" w14:textId="77777777" w:rsidR="00A3212A" w:rsidRDefault="00A3212A" w:rsidP="00A3212A">
            <w:pPr>
              <w:pStyle w:val="ListParagraph"/>
              <w:numPr>
                <w:ilvl w:val="0"/>
                <w:numId w:val="6"/>
              </w:numPr>
              <w:ind w:left="0"/>
            </w:pPr>
            <w:r w:rsidRPr="00D053FA">
              <w:t xml:space="preserve">Collecting, counting and lodging all funds raised throughout the day at your local AIB or post office. </w:t>
            </w:r>
          </w:p>
          <w:p w14:paraId="77AF1156" w14:textId="77777777" w:rsidR="00A3212A" w:rsidRDefault="00A3212A" w:rsidP="00A3212A">
            <w:pPr>
              <w:pStyle w:val="ListParagraph"/>
              <w:numPr>
                <w:ilvl w:val="0"/>
                <w:numId w:val="6"/>
              </w:numPr>
              <w:ind w:left="0"/>
            </w:pPr>
          </w:p>
          <w:p w14:paraId="5D1594F8" w14:textId="1238F699" w:rsidR="00A3212A" w:rsidRPr="00A3212A" w:rsidRDefault="00A3212A" w:rsidP="00A3212A">
            <w:pPr>
              <w:spacing w:after="60"/>
            </w:pPr>
            <w:r w:rsidRPr="00D053FA">
              <w:t xml:space="preserve">Through all of this, you will have the dedicated support and experience of the Irish Cancer Society Fundraising team helping you every step of the way. </w:t>
            </w:r>
            <w:r>
              <w:t xml:space="preserve"> </w:t>
            </w:r>
          </w:p>
        </w:tc>
      </w:tr>
      <w:tr w:rsidR="00A3212A" w:rsidRPr="00A47B76" w14:paraId="6B737121" w14:textId="77777777" w:rsidTr="00A3212A">
        <w:trPr>
          <w:cantSplit/>
        </w:trPr>
        <w:tc>
          <w:tcPr>
            <w:tcW w:w="2547" w:type="dxa"/>
          </w:tcPr>
          <w:p w14:paraId="5C670670" w14:textId="77777777" w:rsidR="00A3212A" w:rsidRPr="0019583F" w:rsidRDefault="00A3212A" w:rsidP="00A3212A">
            <w:pPr>
              <w:spacing w:before="60"/>
              <w:rPr>
                <w:rFonts w:cstheme="minorHAnsi"/>
                <w:bCs/>
                <w:i/>
                <w:iCs/>
              </w:rPr>
            </w:pPr>
            <w:r w:rsidRPr="0019583F">
              <w:rPr>
                <w:rFonts w:cstheme="minorHAnsi"/>
                <w:bCs/>
                <w:i/>
                <w:iCs/>
              </w:rPr>
              <w:t>Skills and Experience Needed</w:t>
            </w:r>
          </w:p>
        </w:tc>
        <w:tc>
          <w:tcPr>
            <w:tcW w:w="8080" w:type="dxa"/>
          </w:tcPr>
          <w:p w14:paraId="776EE581" w14:textId="2E5903DB" w:rsidR="00A3212A" w:rsidRPr="00344816" w:rsidRDefault="00A3212A" w:rsidP="00A3212A">
            <w:pPr>
              <w:numPr>
                <w:ilvl w:val="0"/>
                <w:numId w:val="2"/>
              </w:numPr>
              <w:spacing w:before="60" w:after="120"/>
              <w:ind w:left="0"/>
              <w:jc w:val="both"/>
              <w:rPr>
                <w:color w:val="000000"/>
                <w:lang w:val="en-IE" w:eastAsia="en-IE"/>
              </w:rPr>
            </w:pPr>
            <w:r w:rsidRPr="00D053FA">
              <w:t xml:space="preserve">Strong organisational skills </w:t>
            </w:r>
            <w:r>
              <w:t xml:space="preserve"> </w:t>
            </w:r>
          </w:p>
          <w:p w14:paraId="74677880" w14:textId="77777777" w:rsidR="00A3212A" w:rsidRPr="00344816" w:rsidRDefault="00A3212A" w:rsidP="00A3212A">
            <w:pPr>
              <w:numPr>
                <w:ilvl w:val="0"/>
                <w:numId w:val="2"/>
              </w:numPr>
              <w:spacing w:after="120"/>
              <w:ind w:left="0"/>
              <w:jc w:val="both"/>
              <w:rPr>
                <w:color w:val="000000"/>
                <w:lang w:val="en-IE" w:eastAsia="en-IE"/>
              </w:rPr>
            </w:pPr>
            <w:r w:rsidRPr="00D053FA">
              <w:t xml:space="preserve">Strong interpersonal skills </w:t>
            </w:r>
          </w:p>
          <w:p w14:paraId="4086C368" w14:textId="77777777" w:rsidR="00A3212A" w:rsidRPr="00344816" w:rsidRDefault="00A3212A" w:rsidP="00A3212A">
            <w:pPr>
              <w:numPr>
                <w:ilvl w:val="0"/>
                <w:numId w:val="2"/>
              </w:numPr>
              <w:spacing w:after="120"/>
              <w:ind w:left="0"/>
              <w:jc w:val="both"/>
              <w:rPr>
                <w:color w:val="000000"/>
                <w:lang w:val="en-IE" w:eastAsia="en-IE"/>
              </w:rPr>
            </w:pPr>
            <w:r w:rsidRPr="00D053FA">
              <w:t xml:space="preserve">Good connections in your local community </w:t>
            </w:r>
          </w:p>
          <w:p w14:paraId="0D033ED5" w14:textId="77777777" w:rsidR="00A3212A" w:rsidRPr="00344816" w:rsidRDefault="00A3212A" w:rsidP="00A3212A">
            <w:pPr>
              <w:numPr>
                <w:ilvl w:val="0"/>
                <w:numId w:val="2"/>
              </w:numPr>
              <w:spacing w:after="120"/>
              <w:ind w:left="0"/>
              <w:jc w:val="both"/>
              <w:rPr>
                <w:color w:val="000000"/>
                <w:lang w:val="en-IE" w:eastAsia="en-IE"/>
              </w:rPr>
            </w:pPr>
            <w:r w:rsidRPr="00D053FA">
              <w:t xml:space="preserve">Good communication skills </w:t>
            </w:r>
          </w:p>
          <w:p w14:paraId="508E20E2" w14:textId="77777777" w:rsidR="00A3212A" w:rsidRPr="00344816" w:rsidRDefault="00A3212A" w:rsidP="00A3212A">
            <w:pPr>
              <w:numPr>
                <w:ilvl w:val="0"/>
                <w:numId w:val="2"/>
              </w:numPr>
              <w:spacing w:after="120"/>
              <w:ind w:left="0"/>
              <w:jc w:val="both"/>
              <w:rPr>
                <w:color w:val="000000"/>
                <w:lang w:val="en-IE" w:eastAsia="en-IE"/>
              </w:rPr>
            </w:pPr>
            <w:r w:rsidRPr="00D053FA">
              <w:t xml:space="preserve">A can-do attitude </w:t>
            </w:r>
          </w:p>
          <w:p w14:paraId="77905E15" w14:textId="77777777" w:rsidR="00A3212A" w:rsidRPr="00344816" w:rsidRDefault="00A3212A" w:rsidP="001F6488">
            <w:pPr>
              <w:numPr>
                <w:ilvl w:val="0"/>
                <w:numId w:val="2"/>
              </w:numPr>
              <w:spacing w:after="120"/>
              <w:ind w:left="0"/>
              <w:jc w:val="both"/>
              <w:rPr>
                <w:color w:val="000000"/>
                <w:lang w:val="en-IE" w:eastAsia="en-IE"/>
              </w:rPr>
            </w:pPr>
            <w:r w:rsidRPr="00D053FA">
              <w:t xml:space="preserve">A desire to make a difference </w:t>
            </w:r>
          </w:p>
          <w:p w14:paraId="78763F9D" w14:textId="77777777" w:rsidR="00A3212A" w:rsidRPr="003F061E" w:rsidRDefault="00A3212A" w:rsidP="00A3212A">
            <w:pPr>
              <w:numPr>
                <w:ilvl w:val="0"/>
                <w:numId w:val="2"/>
              </w:numPr>
              <w:spacing w:after="60"/>
              <w:ind w:left="0"/>
              <w:jc w:val="both"/>
              <w:rPr>
                <w:color w:val="000000"/>
                <w:lang w:val="en-IE" w:eastAsia="en-IE"/>
              </w:rPr>
            </w:pPr>
            <w:r w:rsidRPr="00D053FA">
              <w:t>Full clean driving licence would be beneficial but not essential</w:t>
            </w:r>
          </w:p>
        </w:tc>
      </w:tr>
      <w:tr w:rsidR="00A3212A" w:rsidRPr="00A47B76" w14:paraId="5A630E2F" w14:textId="77777777" w:rsidTr="00A3212A">
        <w:trPr>
          <w:cantSplit/>
        </w:trPr>
        <w:tc>
          <w:tcPr>
            <w:tcW w:w="2547" w:type="dxa"/>
          </w:tcPr>
          <w:p w14:paraId="46C7EC02" w14:textId="77777777" w:rsidR="00A3212A" w:rsidRPr="0019583F" w:rsidRDefault="00A3212A" w:rsidP="001F6488">
            <w:pPr>
              <w:spacing w:before="60"/>
              <w:rPr>
                <w:rFonts w:cstheme="minorHAnsi"/>
                <w:bCs/>
                <w:i/>
                <w:iCs/>
              </w:rPr>
            </w:pPr>
            <w:r w:rsidRPr="0019583F">
              <w:rPr>
                <w:rFonts w:cstheme="minorHAnsi"/>
                <w:bCs/>
                <w:i/>
                <w:iCs/>
              </w:rPr>
              <w:lastRenderedPageBreak/>
              <w:t>Time Commitment Needed</w:t>
            </w:r>
          </w:p>
        </w:tc>
        <w:tc>
          <w:tcPr>
            <w:tcW w:w="8080" w:type="dxa"/>
          </w:tcPr>
          <w:p w14:paraId="7EB5EDA7" w14:textId="77777777" w:rsidR="00A3212A" w:rsidRDefault="00A3212A" w:rsidP="001F6488">
            <w:pPr>
              <w:spacing w:before="60"/>
            </w:pPr>
            <w:r w:rsidRPr="00D053FA">
              <w:t xml:space="preserve">The main activity for this role will take place between January and April with a peak during the week of Daffodil Day. </w:t>
            </w:r>
          </w:p>
          <w:p w14:paraId="2137CC43" w14:textId="77777777" w:rsidR="001F6488" w:rsidRDefault="001F6488" w:rsidP="001F6488"/>
          <w:p w14:paraId="581E802D" w14:textId="77777777" w:rsidR="001F6488" w:rsidRDefault="00A3212A" w:rsidP="001F6488">
            <w:r w:rsidRPr="00D053FA">
              <w:t>A maximum of 1- or 2-hours commitment per week will be required most weeks but may be more the week of Daffodil Day</w:t>
            </w:r>
            <w:r w:rsidR="001F6488">
              <w:t xml:space="preserve">. </w:t>
            </w:r>
          </w:p>
          <w:p w14:paraId="0E9396D8" w14:textId="77777777" w:rsidR="001F6488" w:rsidRDefault="001F6488" w:rsidP="001F6488"/>
          <w:p w14:paraId="3ACCB5B1" w14:textId="25281AA9" w:rsidR="00A3212A" w:rsidRPr="001F6488" w:rsidRDefault="001F6488" w:rsidP="001F6488">
            <w:pPr>
              <w:spacing w:after="60"/>
            </w:pPr>
            <w:r>
              <w:t>I</w:t>
            </w:r>
            <w:r w:rsidR="00A3212A" w:rsidRPr="00D053FA">
              <w:t>t is required that you are available on Daffodil Day (Friday 2</w:t>
            </w:r>
            <w:r w:rsidR="00A3212A">
              <w:t xml:space="preserve">0 </w:t>
            </w:r>
            <w:r w:rsidR="00A3212A" w:rsidRPr="00D053FA">
              <w:t>March 202</w:t>
            </w:r>
            <w:r w:rsidR="00A3212A">
              <w:t>6</w:t>
            </w:r>
            <w:r w:rsidR="00A3212A" w:rsidRPr="00D053FA">
              <w:t>) to supervise and manage your volunteers and activities on the day.</w:t>
            </w:r>
          </w:p>
        </w:tc>
      </w:tr>
      <w:tr w:rsidR="00A3212A" w:rsidRPr="00A47B76" w14:paraId="572300CE" w14:textId="77777777" w:rsidTr="00A3212A">
        <w:trPr>
          <w:cantSplit/>
          <w:trHeight w:val="437"/>
        </w:trPr>
        <w:tc>
          <w:tcPr>
            <w:tcW w:w="2547" w:type="dxa"/>
          </w:tcPr>
          <w:p w14:paraId="2523F479" w14:textId="77777777" w:rsidR="00A3212A" w:rsidRPr="0019583F" w:rsidRDefault="00A3212A" w:rsidP="001F6488">
            <w:pPr>
              <w:spacing w:before="60"/>
              <w:rPr>
                <w:rFonts w:cstheme="minorHAnsi"/>
                <w:bCs/>
                <w:i/>
                <w:iCs/>
              </w:rPr>
            </w:pPr>
            <w:r w:rsidRPr="0019583F">
              <w:rPr>
                <w:rFonts w:cstheme="minorHAnsi"/>
                <w:bCs/>
                <w:i/>
                <w:iCs/>
              </w:rPr>
              <w:t>Location of Role</w:t>
            </w:r>
          </w:p>
        </w:tc>
        <w:tc>
          <w:tcPr>
            <w:tcW w:w="8080" w:type="dxa"/>
          </w:tcPr>
          <w:p w14:paraId="4A41BE01" w14:textId="4F0EA0F4" w:rsidR="00A3212A" w:rsidRPr="001F6488" w:rsidRDefault="00A3212A" w:rsidP="001F6488">
            <w:pPr>
              <w:spacing w:before="60" w:after="60"/>
            </w:pPr>
            <w:r w:rsidRPr="00D053FA">
              <w:t>This role can be undertaken from home and within your local community. Please refer to the ad for a full list of areas we are recruiting in.</w:t>
            </w:r>
          </w:p>
        </w:tc>
      </w:tr>
      <w:tr w:rsidR="00A3212A" w:rsidRPr="00A47B76" w14:paraId="3EB19874" w14:textId="77777777" w:rsidTr="00A3212A">
        <w:trPr>
          <w:cantSplit/>
        </w:trPr>
        <w:tc>
          <w:tcPr>
            <w:tcW w:w="2547" w:type="dxa"/>
          </w:tcPr>
          <w:p w14:paraId="74E2D3DF" w14:textId="77777777" w:rsidR="00A3212A" w:rsidRPr="0019583F" w:rsidRDefault="00A3212A" w:rsidP="001F6488">
            <w:pPr>
              <w:spacing w:before="60"/>
              <w:rPr>
                <w:rFonts w:cstheme="minorHAnsi"/>
                <w:bCs/>
                <w:i/>
                <w:iCs/>
              </w:rPr>
            </w:pPr>
            <w:r w:rsidRPr="0019583F">
              <w:rPr>
                <w:rFonts w:cstheme="minorHAnsi"/>
                <w:bCs/>
                <w:i/>
                <w:iCs/>
              </w:rPr>
              <w:t>Supervision</w:t>
            </w:r>
          </w:p>
        </w:tc>
        <w:tc>
          <w:tcPr>
            <w:tcW w:w="8080" w:type="dxa"/>
          </w:tcPr>
          <w:p w14:paraId="061A6C18" w14:textId="7F418B3A" w:rsidR="00A3212A" w:rsidRPr="001F6488" w:rsidRDefault="00A3212A" w:rsidP="001F6488">
            <w:pPr>
              <w:spacing w:before="60" w:after="60"/>
            </w:pPr>
            <w:r w:rsidRPr="00D053FA">
              <w:t xml:space="preserve">Every Daffodil Day Community Organiser is partnered with a member of the Irish Cancer Society fundraising team who are a dedicated staff contact, providing all necessary support or guidance in the role. </w:t>
            </w:r>
          </w:p>
        </w:tc>
      </w:tr>
      <w:tr w:rsidR="00A3212A" w:rsidRPr="00A47B76" w14:paraId="2AA72C98" w14:textId="77777777" w:rsidTr="00A3212A">
        <w:trPr>
          <w:cantSplit/>
        </w:trPr>
        <w:tc>
          <w:tcPr>
            <w:tcW w:w="2547" w:type="dxa"/>
          </w:tcPr>
          <w:p w14:paraId="3E327BC6" w14:textId="77777777" w:rsidR="00A3212A" w:rsidRPr="0019583F" w:rsidRDefault="00A3212A" w:rsidP="001F6488">
            <w:pPr>
              <w:spacing w:before="60"/>
              <w:rPr>
                <w:rFonts w:cstheme="minorHAnsi"/>
                <w:bCs/>
                <w:i/>
                <w:iCs/>
              </w:rPr>
            </w:pPr>
            <w:r w:rsidRPr="0019583F">
              <w:rPr>
                <w:rFonts w:cstheme="minorHAnsi"/>
                <w:bCs/>
                <w:i/>
                <w:iCs/>
              </w:rPr>
              <w:t>Training</w:t>
            </w:r>
          </w:p>
        </w:tc>
        <w:tc>
          <w:tcPr>
            <w:tcW w:w="8080" w:type="dxa"/>
          </w:tcPr>
          <w:p w14:paraId="26F1F094" w14:textId="10872111" w:rsidR="00A3212A" w:rsidRPr="000F69C4" w:rsidRDefault="00A3212A" w:rsidP="001F6488">
            <w:pPr>
              <w:spacing w:before="60" w:after="60"/>
              <w:rPr>
                <w:rFonts w:cstheme="minorHAnsi"/>
              </w:rPr>
            </w:pPr>
            <w:r w:rsidRPr="00D053FA">
              <w:t xml:space="preserve">Online training will be provided, and Daffodil Day Community Organisers will also be given the opportunity to attend the Daffodil Day Launch each year where they can mix and learn from other organisers from across the country. They will also have support from a dedicated member of the Irish Cancer Society fundraising team. </w:t>
            </w:r>
            <w:r>
              <w:rPr>
                <w:rFonts w:cstheme="minorHAnsi"/>
              </w:rPr>
              <w:t xml:space="preserve"> </w:t>
            </w:r>
          </w:p>
        </w:tc>
      </w:tr>
      <w:tr w:rsidR="00A3212A" w:rsidRPr="00A47B76" w14:paraId="34BC6613" w14:textId="77777777" w:rsidTr="00A3212A">
        <w:trPr>
          <w:cantSplit/>
        </w:trPr>
        <w:tc>
          <w:tcPr>
            <w:tcW w:w="2547" w:type="dxa"/>
          </w:tcPr>
          <w:p w14:paraId="6A6679FD" w14:textId="77777777" w:rsidR="00A3212A" w:rsidRPr="0019583F" w:rsidRDefault="00A3212A" w:rsidP="001F6488">
            <w:pPr>
              <w:spacing w:before="60"/>
              <w:rPr>
                <w:rFonts w:cstheme="minorHAnsi"/>
                <w:bCs/>
                <w:i/>
                <w:iCs/>
              </w:rPr>
            </w:pPr>
            <w:r w:rsidRPr="0019583F">
              <w:rPr>
                <w:rFonts w:cstheme="minorHAnsi"/>
                <w:bCs/>
                <w:i/>
                <w:iCs/>
              </w:rPr>
              <w:t>Expenses</w:t>
            </w:r>
          </w:p>
        </w:tc>
        <w:tc>
          <w:tcPr>
            <w:tcW w:w="8080" w:type="dxa"/>
          </w:tcPr>
          <w:p w14:paraId="02D15BD3" w14:textId="2B0C395B" w:rsidR="00A3212A" w:rsidRPr="001F6488" w:rsidRDefault="00A3212A" w:rsidP="001F6488">
            <w:pPr>
              <w:spacing w:before="60" w:after="60"/>
            </w:pPr>
            <w:r w:rsidRPr="00D053FA">
              <w:t>Expenses are not provided for this role.</w:t>
            </w:r>
          </w:p>
        </w:tc>
      </w:tr>
      <w:tr w:rsidR="00A3212A" w:rsidRPr="00A47B76" w14:paraId="5741F187" w14:textId="77777777" w:rsidTr="00A3212A">
        <w:trPr>
          <w:cantSplit/>
        </w:trPr>
        <w:tc>
          <w:tcPr>
            <w:tcW w:w="2547" w:type="dxa"/>
          </w:tcPr>
          <w:p w14:paraId="3AA4B821" w14:textId="77777777" w:rsidR="00A3212A" w:rsidRPr="0019583F" w:rsidRDefault="00A3212A" w:rsidP="001F6488">
            <w:pPr>
              <w:spacing w:before="60"/>
              <w:rPr>
                <w:rFonts w:cstheme="minorHAnsi"/>
                <w:bCs/>
                <w:i/>
                <w:iCs/>
              </w:rPr>
            </w:pPr>
            <w:r w:rsidRPr="0019583F">
              <w:rPr>
                <w:rFonts w:cstheme="minorHAnsi"/>
                <w:bCs/>
                <w:i/>
                <w:iCs/>
              </w:rPr>
              <w:t>Benefits</w:t>
            </w:r>
          </w:p>
        </w:tc>
        <w:tc>
          <w:tcPr>
            <w:tcW w:w="8080" w:type="dxa"/>
          </w:tcPr>
          <w:p w14:paraId="5C389092" w14:textId="77777777" w:rsidR="00A3212A" w:rsidRDefault="00A3212A" w:rsidP="001F6488">
            <w:pPr>
              <w:spacing w:before="60"/>
            </w:pPr>
            <w:r w:rsidRPr="00D053FA">
              <w:t xml:space="preserve">This is an amazing opportunity to get involved in a high-level volunteer role in Ireland’s national cancer charity where you can: </w:t>
            </w:r>
          </w:p>
          <w:p w14:paraId="7D5419F0" w14:textId="77777777" w:rsidR="001F6488" w:rsidRDefault="001F6488" w:rsidP="001F6488"/>
          <w:p w14:paraId="010F0EEE" w14:textId="11F5A70C" w:rsidR="00A3212A" w:rsidRDefault="00A3212A" w:rsidP="00A3212A">
            <w:r w:rsidRPr="00D053FA">
              <w:t>Gain project management experience while meeting other dedicated volunteers throughout your community</w:t>
            </w:r>
            <w:r w:rsidR="001F6488">
              <w:t>.</w:t>
            </w:r>
            <w:r w:rsidRPr="00D053FA">
              <w:t xml:space="preserve"> </w:t>
            </w:r>
          </w:p>
          <w:p w14:paraId="42BD6161" w14:textId="77777777" w:rsidR="001F6488" w:rsidRDefault="001F6488" w:rsidP="00A3212A"/>
          <w:p w14:paraId="39BC646D" w14:textId="269E3818" w:rsidR="00A3212A" w:rsidRDefault="00A3212A" w:rsidP="00A3212A">
            <w:r w:rsidRPr="00D053FA">
              <w:t>Enjoy the buzz and excitement of being part of a national campaign with thousands of others across Ireland</w:t>
            </w:r>
            <w:r w:rsidR="001F6488">
              <w:t>.</w:t>
            </w:r>
          </w:p>
          <w:p w14:paraId="0F484E0B" w14:textId="77777777" w:rsidR="001F6488" w:rsidRDefault="001F6488" w:rsidP="001F6488">
            <w:pPr>
              <w:spacing w:after="60"/>
            </w:pPr>
          </w:p>
          <w:p w14:paraId="51843068" w14:textId="5752670D" w:rsidR="00A3212A" w:rsidRPr="001F6488" w:rsidRDefault="00A3212A" w:rsidP="001F6488">
            <w:pPr>
              <w:spacing w:after="60"/>
            </w:pPr>
            <w:r w:rsidRPr="00D053FA">
              <w:t xml:space="preserve">Contribute towards raising funds that will ensure cancer patients, and their families can continue to receive vital services. </w:t>
            </w:r>
          </w:p>
        </w:tc>
      </w:tr>
      <w:tr w:rsidR="00A3212A" w:rsidRPr="00A47B76" w14:paraId="399DE9B2" w14:textId="77777777" w:rsidTr="00A3212A">
        <w:trPr>
          <w:cantSplit/>
        </w:trPr>
        <w:tc>
          <w:tcPr>
            <w:tcW w:w="2547" w:type="dxa"/>
          </w:tcPr>
          <w:p w14:paraId="17DBA987" w14:textId="77777777" w:rsidR="00A3212A" w:rsidRPr="0019583F" w:rsidRDefault="00A3212A" w:rsidP="001F6488">
            <w:pPr>
              <w:spacing w:before="60"/>
              <w:rPr>
                <w:rFonts w:cstheme="minorHAnsi"/>
                <w:bCs/>
                <w:i/>
                <w:iCs/>
              </w:rPr>
            </w:pPr>
            <w:r w:rsidRPr="0019583F">
              <w:rPr>
                <w:rFonts w:cstheme="minorHAnsi"/>
                <w:bCs/>
                <w:i/>
                <w:iCs/>
              </w:rPr>
              <w:t>Physical requirements</w:t>
            </w:r>
          </w:p>
        </w:tc>
        <w:tc>
          <w:tcPr>
            <w:tcW w:w="8080" w:type="dxa"/>
          </w:tcPr>
          <w:p w14:paraId="5976B22A" w14:textId="63E6BA2F" w:rsidR="00A3212A" w:rsidRPr="001F6488" w:rsidRDefault="00A3212A" w:rsidP="001F6488">
            <w:pPr>
              <w:spacing w:before="60" w:after="60"/>
            </w:pPr>
            <w:r w:rsidRPr="00D053FA">
              <w:t>There are no physical requirements for this role, and we welcome people of all abilities to apply. However, please note that as a Daffodil Community Organiser you will be on your feet for the full day. Some volunteers may need additional support from fellow volunteers with moving or lifting stock.</w:t>
            </w:r>
          </w:p>
        </w:tc>
      </w:tr>
      <w:tr w:rsidR="00A3212A" w:rsidRPr="00A47B76" w14:paraId="2128191B" w14:textId="77777777" w:rsidTr="00A3212A">
        <w:trPr>
          <w:cantSplit/>
        </w:trPr>
        <w:tc>
          <w:tcPr>
            <w:tcW w:w="2547" w:type="dxa"/>
          </w:tcPr>
          <w:p w14:paraId="7A1B35D7" w14:textId="77777777" w:rsidR="00A3212A" w:rsidRPr="0019583F" w:rsidRDefault="00A3212A" w:rsidP="001F6488">
            <w:pPr>
              <w:spacing w:before="60"/>
              <w:rPr>
                <w:rFonts w:cstheme="minorHAnsi"/>
                <w:bCs/>
                <w:i/>
                <w:iCs/>
              </w:rPr>
            </w:pPr>
            <w:r w:rsidRPr="0019583F">
              <w:rPr>
                <w:rFonts w:cstheme="minorHAnsi"/>
                <w:bCs/>
                <w:i/>
                <w:iCs/>
              </w:rPr>
              <w:t>No Smoking Policy</w:t>
            </w:r>
          </w:p>
        </w:tc>
        <w:tc>
          <w:tcPr>
            <w:tcW w:w="8080" w:type="dxa"/>
          </w:tcPr>
          <w:p w14:paraId="307C0712" w14:textId="04DE95F8" w:rsidR="00A3212A" w:rsidRPr="001F6488" w:rsidRDefault="00A3212A" w:rsidP="001F6488">
            <w:pPr>
              <w:spacing w:before="60" w:after="60"/>
              <w:rPr>
                <w:lang w:val="en-IE"/>
              </w:rPr>
            </w:pPr>
            <w:r w:rsidRPr="001238E6">
              <w:rPr>
                <w:rFonts w:cstheme="minorHAnsi"/>
              </w:rPr>
              <w:t>The Irish Cancer Society operates a no-smoking policy</w:t>
            </w:r>
            <w:r>
              <w:rPr>
                <w:rFonts w:cstheme="minorHAnsi"/>
              </w:rPr>
              <w:t>,</w:t>
            </w:r>
            <w:r w:rsidRPr="001238E6">
              <w:rPr>
                <w:rFonts w:cstheme="minorHAnsi"/>
              </w:rPr>
              <w:t xml:space="preserve"> and </w:t>
            </w:r>
            <w:r w:rsidR="001F6488">
              <w:rPr>
                <w:rFonts w:cstheme="minorHAnsi"/>
              </w:rPr>
              <w:t>as such you</w:t>
            </w:r>
            <w:r>
              <w:rPr>
                <w:rFonts w:cstheme="minorHAnsi"/>
              </w:rPr>
              <w:t xml:space="preserve"> must not smoke or vape in the vicinity of the location of </w:t>
            </w:r>
            <w:r w:rsidR="001F6488">
              <w:rPr>
                <w:rFonts w:cstheme="minorHAnsi"/>
              </w:rPr>
              <w:t>your</w:t>
            </w:r>
            <w:r>
              <w:rPr>
                <w:rFonts w:cstheme="minorHAnsi"/>
              </w:rPr>
              <w:t xml:space="preserve"> fundraising event or while representing the Irish Cancer Society at any other location.</w:t>
            </w:r>
          </w:p>
        </w:tc>
      </w:tr>
      <w:tr w:rsidR="00A3212A" w:rsidRPr="00A47B76" w14:paraId="5ACCDC89" w14:textId="77777777" w:rsidTr="00A3212A">
        <w:trPr>
          <w:cantSplit/>
        </w:trPr>
        <w:tc>
          <w:tcPr>
            <w:tcW w:w="2547" w:type="dxa"/>
          </w:tcPr>
          <w:p w14:paraId="1A57DE71" w14:textId="77777777" w:rsidR="00A3212A" w:rsidRPr="0019583F" w:rsidRDefault="00A3212A" w:rsidP="001F6488">
            <w:pPr>
              <w:spacing w:before="60"/>
              <w:rPr>
                <w:rFonts w:cstheme="minorHAnsi"/>
                <w:bCs/>
                <w:i/>
                <w:iCs/>
              </w:rPr>
            </w:pPr>
            <w:r w:rsidRPr="0019583F">
              <w:rPr>
                <w:rFonts w:cstheme="minorHAnsi"/>
                <w:bCs/>
                <w:i/>
                <w:iCs/>
              </w:rPr>
              <w:t>How to apply</w:t>
            </w:r>
          </w:p>
        </w:tc>
        <w:tc>
          <w:tcPr>
            <w:tcW w:w="8080" w:type="dxa"/>
          </w:tcPr>
          <w:p w14:paraId="0535CD32" w14:textId="77777777" w:rsidR="001F6488" w:rsidRDefault="00A3212A" w:rsidP="001F6488">
            <w:pPr>
              <w:spacing w:before="60" w:after="60"/>
            </w:pPr>
            <w:r w:rsidRPr="00D053FA">
              <w:t xml:space="preserve">To apply, please complete a short online expression of interest form following which, you will be invited to take part in an informal call with your local </w:t>
            </w:r>
            <w:r w:rsidR="001F6488">
              <w:t>Irish Cancer Society staff member</w:t>
            </w:r>
            <w:r w:rsidRPr="00D053FA">
              <w:t xml:space="preserve">. </w:t>
            </w:r>
          </w:p>
          <w:p w14:paraId="35D36AAB" w14:textId="77777777" w:rsidR="001F6488" w:rsidRDefault="001F6488" w:rsidP="001F6488"/>
          <w:p w14:paraId="0A402B61" w14:textId="7C0DBB32" w:rsidR="00A3212A" w:rsidRPr="001F6488" w:rsidRDefault="00A3212A" w:rsidP="001F6488">
            <w:pPr>
              <w:spacing w:after="60"/>
            </w:pPr>
            <w:r w:rsidRPr="00D053FA">
              <w:t>Prior to commencing in the role, you will be asked to supply two referees. Garda vetting is not required for this role</w:t>
            </w:r>
            <w:r>
              <w:rPr>
                <w:rFonts w:cstheme="minorHAnsi"/>
              </w:rPr>
              <w:t xml:space="preserve"> </w:t>
            </w:r>
          </w:p>
        </w:tc>
      </w:tr>
    </w:tbl>
    <w:p w14:paraId="26695E3A" w14:textId="77777777" w:rsidR="00685BB8" w:rsidRDefault="00685BB8" w:rsidP="00685BB8">
      <w:pPr>
        <w:rPr>
          <w:noProof/>
          <w:lang w:val="en-IE" w:eastAsia="en-IE"/>
        </w:rPr>
      </w:pPr>
    </w:p>
    <w:p w14:paraId="4CBDBB49" w14:textId="77777777" w:rsidR="00A3212A" w:rsidRPr="00CD7DED" w:rsidRDefault="00A3212A" w:rsidP="00685BB8">
      <w:pPr>
        <w:rPr>
          <w:noProof/>
          <w:lang w:val="en-IE" w:eastAsia="en-IE"/>
        </w:rPr>
      </w:pPr>
    </w:p>
    <w:sectPr w:rsidR="00A3212A" w:rsidRPr="00CD7DE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CF5A" w14:textId="77777777" w:rsidR="006963F3" w:rsidRDefault="006963F3" w:rsidP="00654BAC">
      <w:pPr>
        <w:spacing w:after="0" w:line="240" w:lineRule="auto"/>
      </w:pPr>
      <w:r>
        <w:separator/>
      </w:r>
    </w:p>
  </w:endnote>
  <w:endnote w:type="continuationSeparator" w:id="0">
    <w:p w14:paraId="14AE725C" w14:textId="77777777" w:rsidR="006963F3" w:rsidRDefault="006963F3" w:rsidP="0065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2A62" w14:textId="77777777" w:rsidR="006963F3" w:rsidRDefault="006963F3" w:rsidP="00654BAC">
      <w:pPr>
        <w:spacing w:after="0" w:line="240" w:lineRule="auto"/>
      </w:pPr>
      <w:r>
        <w:separator/>
      </w:r>
    </w:p>
  </w:footnote>
  <w:footnote w:type="continuationSeparator" w:id="0">
    <w:p w14:paraId="0EE87121" w14:textId="77777777" w:rsidR="006963F3" w:rsidRDefault="006963F3" w:rsidP="00654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4BD5" w14:textId="2E418B6C" w:rsidR="00654BAC" w:rsidRDefault="00A3212A">
    <w:pPr>
      <w:pStyle w:val="Header"/>
    </w:pPr>
    <w:r w:rsidRPr="00195A02">
      <w:rPr>
        <w:b/>
        <w:noProof/>
        <w:sz w:val="38"/>
        <w:szCs w:val="38"/>
      </w:rPr>
      <w:drawing>
        <wp:anchor distT="0" distB="0" distL="114300" distR="114300" simplePos="0" relativeHeight="251659264" behindDoc="0" locked="0" layoutInCell="1" allowOverlap="1" wp14:anchorId="238E714C" wp14:editId="0C2EF1C6">
          <wp:simplePos x="0" y="0"/>
          <wp:positionH relativeFrom="column">
            <wp:posOffset>5562600</wp:posOffset>
          </wp:positionH>
          <wp:positionV relativeFrom="paragraph">
            <wp:posOffset>-313055</wp:posOffset>
          </wp:positionV>
          <wp:extent cx="716280" cy="685800"/>
          <wp:effectExtent l="0" t="0" r="7620" b="0"/>
          <wp:wrapSquare wrapText="bothSides"/>
          <wp:docPr id="2015123810" name="Picture 2"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23810" name="Picture 2" descr="A blue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685800"/>
                  </a:xfrm>
                  <a:prstGeom prst="rect">
                    <a:avLst/>
                  </a:prstGeom>
                  <a:noFill/>
                  <a:ln>
                    <a:noFill/>
                  </a:ln>
                </pic:spPr>
              </pic:pic>
            </a:graphicData>
          </a:graphic>
        </wp:anchor>
      </w:drawing>
    </w:r>
  </w:p>
  <w:p w14:paraId="45DEEA38" w14:textId="47FEB0CB" w:rsidR="00654BAC" w:rsidRDefault="00654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1525"/>
    <w:multiLevelType w:val="hybridMultilevel"/>
    <w:tmpl w:val="913C3B5E"/>
    <w:lvl w:ilvl="0" w:tplc="CBCCE92A">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DBA16C6"/>
    <w:multiLevelType w:val="hybridMultilevel"/>
    <w:tmpl w:val="9F8409C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224613D4"/>
    <w:multiLevelType w:val="hybridMultilevel"/>
    <w:tmpl w:val="986015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3C133CC"/>
    <w:multiLevelType w:val="hybridMultilevel"/>
    <w:tmpl w:val="DE76DA6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8F66415"/>
    <w:multiLevelType w:val="hybridMultilevel"/>
    <w:tmpl w:val="2D64D782"/>
    <w:lvl w:ilvl="0" w:tplc="FFBA36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A14AC7"/>
    <w:multiLevelType w:val="hybridMultilevel"/>
    <w:tmpl w:val="D868A14C"/>
    <w:lvl w:ilvl="0" w:tplc="CBCCE92A">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num w:numId="1" w16cid:durableId="236289706">
    <w:abstractNumId w:val="4"/>
  </w:num>
  <w:num w:numId="2" w16cid:durableId="658732454">
    <w:abstractNumId w:val="2"/>
  </w:num>
  <w:num w:numId="3" w16cid:durableId="669141241">
    <w:abstractNumId w:val="3"/>
  </w:num>
  <w:num w:numId="4" w16cid:durableId="1756782628">
    <w:abstractNumId w:val="1"/>
  </w:num>
  <w:num w:numId="5" w16cid:durableId="1199583490">
    <w:abstractNumId w:val="0"/>
  </w:num>
  <w:num w:numId="6" w16cid:durableId="1969698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5D2"/>
    <w:rsid w:val="000F69C4"/>
    <w:rsid w:val="001238E6"/>
    <w:rsid w:val="0019583F"/>
    <w:rsid w:val="00195A02"/>
    <w:rsid w:val="001F6488"/>
    <w:rsid w:val="00242759"/>
    <w:rsid w:val="00285475"/>
    <w:rsid w:val="00344816"/>
    <w:rsid w:val="003D1F4B"/>
    <w:rsid w:val="003F061E"/>
    <w:rsid w:val="004233E2"/>
    <w:rsid w:val="004A6CC3"/>
    <w:rsid w:val="00621362"/>
    <w:rsid w:val="00654BAC"/>
    <w:rsid w:val="00656EBF"/>
    <w:rsid w:val="006705D2"/>
    <w:rsid w:val="00685BB8"/>
    <w:rsid w:val="006963F3"/>
    <w:rsid w:val="008126C8"/>
    <w:rsid w:val="00885757"/>
    <w:rsid w:val="009C35A8"/>
    <w:rsid w:val="00A03956"/>
    <w:rsid w:val="00A25CCA"/>
    <w:rsid w:val="00A3212A"/>
    <w:rsid w:val="00A47B76"/>
    <w:rsid w:val="00CD7DED"/>
    <w:rsid w:val="00D25347"/>
    <w:rsid w:val="00DD1D80"/>
    <w:rsid w:val="00E21A7F"/>
    <w:rsid w:val="00F65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5B60"/>
  <w15:chartTrackingRefBased/>
  <w15:docId w15:val="{2961265D-DC11-483B-8C48-ADCB7D3E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B76"/>
    <w:pPr>
      <w:ind w:left="720"/>
      <w:contextualSpacing/>
    </w:pPr>
  </w:style>
  <w:style w:type="paragraph" w:styleId="Header">
    <w:name w:val="header"/>
    <w:basedOn w:val="Normal"/>
    <w:link w:val="HeaderChar"/>
    <w:uiPriority w:val="99"/>
    <w:unhideWhenUsed/>
    <w:rsid w:val="00654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BAC"/>
  </w:style>
  <w:style w:type="paragraph" w:styleId="Footer">
    <w:name w:val="footer"/>
    <w:basedOn w:val="Normal"/>
    <w:link w:val="FooterChar"/>
    <w:uiPriority w:val="99"/>
    <w:unhideWhenUsed/>
    <w:rsid w:val="00654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BAC"/>
  </w:style>
  <w:style w:type="character" w:styleId="Hyperlink">
    <w:name w:val="Hyperlink"/>
    <w:basedOn w:val="DefaultParagraphFont"/>
    <w:uiPriority w:val="99"/>
    <w:unhideWhenUsed/>
    <w:rsid w:val="003F06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8271">
      <w:bodyDiv w:val="1"/>
      <w:marLeft w:val="0"/>
      <w:marRight w:val="0"/>
      <w:marTop w:val="0"/>
      <w:marBottom w:val="0"/>
      <w:divBdr>
        <w:top w:val="none" w:sz="0" w:space="0" w:color="auto"/>
        <w:left w:val="none" w:sz="0" w:space="0" w:color="auto"/>
        <w:bottom w:val="none" w:sz="0" w:space="0" w:color="auto"/>
        <w:right w:val="none" w:sz="0" w:space="0" w:color="auto"/>
      </w:divBdr>
      <w:divsChild>
        <w:div w:id="1096294057">
          <w:marLeft w:val="0"/>
          <w:marRight w:val="0"/>
          <w:marTop w:val="0"/>
          <w:marBottom w:val="0"/>
          <w:divBdr>
            <w:top w:val="none" w:sz="0" w:space="0" w:color="auto"/>
            <w:left w:val="none" w:sz="0" w:space="0" w:color="auto"/>
            <w:bottom w:val="none" w:sz="0" w:space="0" w:color="auto"/>
            <w:right w:val="none" w:sz="0" w:space="0" w:color="auto"/>
          </w:divBdr>
          <w:divsChild>
            <w:div w:id="1155491839">
              <w:marLeft w:val="0"/>
              <w:marRight w:val="0"/>
              <w:marTop w:val="0"/>
              <w:marBottom w:val="0"/>
              <w:divBdr>
                <w:top w:val="none" w:sz="0" w:space="0" w:color="auto"/>
                <w:left w:val="none" w:sz="0" w:space="0" w:color="auto"/>
                <w:bottom w:val="none" w:sz="0" w:space="0" w:color="auto"/>
                <w:right w:val="none" w:sz="0" w:space="0" w:color="auto"/>
              </w:divBdr>
              <w:divsChild>
                <w:div w:id="197816980">
                  <w:marLeft w:val="0"/>
                  <w:marRight w:val="0"/>
                  <w:marTop w:val="0"/>
                  <w:marBottom w:val="0"/>
                  <w:divBdr>
                    <w:top w:val="none" w:sz="0" w:space="0" w:color="auto"/>
                    <w:left w:val="none" w:sz="0" w:space="0" w:color="auto"/>
                    <w:bottom w:val="none" w:sz="0" w:space="0" w:color="auto"/>
                    <w:right w:val="none" w:sz="0" w:space="0" w:color="auto"/>
                  </w:divBdr>
                  <w:divsChild>
                    <w:div w:id="475952423">
                      <w:marLeft w:val="0"/>
                      <w:marRight w:val="0"/>
                      <w:marTop w:val="0"/>
                      <w:marBottom w:val="0"/>
                      <w:divBdr>
                        <w:top w:val="none" w:sz="0" w:space="0" w:color="auto"/>
                        <w:left w:val="none" w:sz="0" w:space="0" w:color="auto"/>
                        <w:bottom w:val="none" w:sz="0" w:space="0" w:color="auto"/>
                        <w:right w:val="none" w:sz="0" w:space="0" w:color="auto"/>
                      </w:divBdr>
                      <w:divsChild>
                        <w:div w:id="318121507">
                          <w:marLeft w:val="0"/>
                          <w:marRight w:val="0"/>
                          <w:marTop w:val="0"/>
                          <w:marBottom w:val="0"/>
                          <w:divBdr>
                            <w:top w:val="none" w:sz="0" w:space="0" w:color="auto"/>
                            <w:left w:val="none" w:sz="0" w:space="0" w:color="auto"/>
                            <w:bottom w:val="none" w:sz="0" w:space="0" w:color="auto"/>
                            <w:right w:val="none" w:sz="0" w:space="0" w:color="auto"/>
                          </w:divBdr>
                          <w:divsChild>
                            <w:div w:id="14801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AE4224AC87C4885EDB30C7116F93B" ma:contentTypeVersion="25" ma:contentTypeDescription="Create a new document." ma:contentTypeScope="" ma:versionID="7c703dd99041a499b3afca5854f8fcb6">
  <xsd:schema xmlns:xsd="http://www.w3.org/2001/XMLSchema" xmlns:xs="http://www.w3.org/2001/XMLSchema" xmlns:p="http://schemas.microsoft.com/office/2006/metadata/properties" xmlns:ns1="http://schemas.microsoft.com/sharepoint/v3" xmlns:ns2="e8d4f1f5-16ec-4916-95d1-5595c80d2672" xmlns:ns3="f2d4918d-f3e8-4ac2-bd33-631107386e54" targetNamespace="http://schemas.microsoft.com/office/2006/metadata/properties" ma:root="true" ma:fieldsID="ee585f1164399338877a9693c0a45db3" ns1:_="" ns2:_="" ns3:_="">
    <xsd:import namespace="http://schemas.microsoft.com/sharepoint/v3"/>
    <xsd:import namespace="e8d4f1f5-16ec-4916-95d1-5595c80d2672"/>
    <xsd:import namespace="f2d4918d-f3e8-4ac2-bd33-631107386e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TaxCatchAll" minOccurs="0"/>
                <xsd:element ref="ns2:MediaServiceDateTaken"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LengthInSecond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4f1f5-16ec-4916-95d1-5595c80d2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486c8b-57f2-419b-a351-5d32d1c86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4918d-f3e8-4ac2-bd33-631107386e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a86aa69-ca6d-4867-bf1a-7fd231b36a8d}" ma:internalName="TaxCatchAll" ma:showField="CatchAllData" ma:web="f2d4918d-f3e8-4ac2-bd33-631107386e54">
      <xsd:complexType>
        <xsd:complexContent>
          <xsd:extension base="dms:MultiChoiceLookup">
            <xsd:sequence>
              <xsd:element name="Value" type="dms:Lookup" maxOccurs="unbounded" minOccurs="0" nillable="true"/>
            </xsd:sequence>
          </xsd:extension>
        </xsd:complexContent>
      </xsd:complexType>
    </xsd:element>
    <xsd:element name="LSTag1" ma:index="27" nillable="true" ma:displayName="LSTag1" ma:hidden="true" ma:internalName="LSTag1">
      <xsd:simpleType>
        <xsd:restriction base="dms:Note"/>
      </xsd:simpleType>
    </xsd:element>
    <xsd:element name="LSTag2" ma:index="28" nillable="true" ma:displayName="LSTag2" ma:hidden="true" ma:internalName="LSTag2">
      <xsd:simpleType>
        <xsd:restriction base="dms:Note"/>
      </xsd:simpleType>
    </xsd:element>
    <xsd:element name="LSTag3" ma:index="29" nillable="true" ma:displayName="LSTag3" ma:hidden="true" ma:internalName="LSTag3">
      <xsd:simpleType>
        <xsd:restriction base="dms:Note"/>
      </xsd:simpleType>
    </xsd:element>
    <xsd:element name="LSTag4" ma:index="30"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d4918d-f3e8-4ac2-bd33-631107386e54" xsi:nil="true"/>
    <_ip_UnifiedCompliancePolicyUIAction xmlns="http://schemas.microsoft.com/sharepoint/v3" xsi:nil="true"/>
    <LSTag2 xmlns="f2d4918d-f3e8-4ac2-bd33-631107386e54" xsi:nil="true"/>
    <lcf76f155ced4ddcb4097134ff3c332f xmlns="e8d4f1f5-16ec-4916-95d1-5595c80d2672">
      <Terms xmlns="http://schemas.microsoft.com/office/infopath/2007/PartnerControls"/>
    </lcf76f155ced4ddcb4097134ff3c332f>
    <LSTag3 xmlns="f2d4918d-f3e8-4ac2-bd33-631107386e54" xsi:nil="true"/>
    <LSTag4 xmlns="f2d4918d-f3e8-4ac2-bd33-631107386e54" xsi:nil="true"/>
    <_ip_UnifiedCompliancePolicyProperties xmlns="http://schemas.microsoft.com/sharepoint/v3" xsi:nil="true"/>
    <LSTag1 xmlns="f2d4918d-f3e8-4ac2-bd33-631107386e54" xsi:nil="true"/>
  </documentManagement>
</p:properties>
</file>

<file path=customXml/itemProps1.xml><?xml version="1.0" encoding="utf-8"?>
<ds:datastoreItem xmlns:ds="http://schemas.openxmlformats.org/officeDocument/2006/customXml" ds:itemID="{258FFDA3-739D-4748-B0A7-DA51AC5C5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d4f1f5-16ec-4916-95d1-5595c80d2672"/>
    <ds:schemaRef ds:uri="f2d4918d-f3e8-4ac2-bd33-631107386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3AE49-9AAD-45BC-BB99-E896728AE41C}">
  <ds:schemaRefs>
    <ds:schemaRef ds:uri="http://schemas.microsoft.com/sharepoint/v3/contenttype/forms"/>
  </ds:schemaRefs>
</ds:datastoreItem>
</file>

<file path=customXml/itemProps3.xml><?xml version="1.0" encoding="utf-8"?>
<ds:datastoreItem xmlns:ds="http://schemas.openxmlformats.org/officeDocument/2006/customXml" ds:itemID="{8E49F0A3-6CDC-42FB-A842-FA4CCA83C22C}">
  <ds:schemaRefs>
    <ds:schemaRef ds:uri="http://schemas.microsoft.com/office/2006/metadata/propertie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f2d4918d-f3e8-4ac2-bd33-631107386e54"/>
    <ds:schemaRef ds:uri="e8d4f1f5-16ec-4916-95d1-5595c80d26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Quinn</dc:creator>
  <cp:keywords/>
  <dc:description/>
  <cp:lastModifiedBy>Monica Verweijen</cp:lastModifiedBy>
  <cp:revision>2</cp:revision>
  <dcterms:created xsi:type="dcterms:W3CDTF">2025-12-17T16:51:00Z</dcterms:created>
  <dcterms:modified xsi:type="dcterms:W3CDTF">2025-12-17T16:51:00Z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0x010100B1DAE4224AC87C4885EDB30C7116F93B</vt:lpwstr>
  </property>
  <property fmtid="{D5CDD505-2E9C-101B-9397-08002B2CF9AE}" pid="3" name="MediaServiceImageTags">
    <vt:lpwstr/>
  </property>
</Properties>
</file>